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C4" w:rsidRDefault="00D86ADF">
      <w:pPr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Segoe UI Light" w:hAnsi="Segoe UI Light" w:cs="Segoe UI Light"/>
          <w:b/>
        </w:rPr>
        <w:br/>
      </w:r>
      <w:r>
        <w:rPr>
          <w:rFonts w:ascii="Century Gothic" w:hAnsi="Century Gothic" w:cs="Century Gothic"/>
          <w:b/>
          <w:bCs/>
          <w:sz w:val="26"/>
          <w:szCs w:val="26"/>
        </w:rPr>
        <w:t xml:space="preserve">Tisztelt </w:t>
      </w:r>
      <w:r w:rsidR="008F6E13">
        <w:rPr>
          <w:rFonts w:ascii="Century Gothic" w:hAnsi="Century Gothic" w:cs="Century Gothic"/>
          <w:b/>
          <w:bCs/>
          <w:sz w:val="26"/>
          <w:szCs w:val="26"/>
        </w:rPr>
        <w:t>Hölgyem/Uram</w:t>
      </w:r>
      <w:r>
        <w:rPr>
          <w:rFonts w:ascii="Century Gothic" w:hAnsi="Century Gothic" w:cs="Century Gothic"/>
          <w:b/>
          <w:bCs/>
          <w:sz w:val="26"/>
          <w:szCs w:val="26"/>
        </w:rPr>
        <w:t>!</w:t>
      </w:r>
    </w:p>
    <w:p w:rsidR="00AA1CC4" w:rsidRDefault="00D86ADF">
      <w:pPr>
        <w:spacing w:after="113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b/>
          <w:bCs/>
          <w:sz w:val="24"/>
          <w:szCs w:val="24"/>
        </w:rPr>
        <w:t>Guangxi Tea Industry</w:t>
      </w:r>
      <w:r>
        <w:rPr>
          <w:rFonts w:ascii="Century Gothic" w:hAnsi="Century Gothic" w:cs="Century Gothic"/>
        </w:rPr>
        <w:t xml:space="preserve"> Teaházakból és Teagyárakból álló delegációja szeretné Önöket kiemelt résztvevőként meghívni a következő rendezvényére. A látogatás célja a magyarországi teaházak megismerése és szakmai kapcsolatok kialakítása, valamint a tartomány kiemelkedő teáinak és kultúrájának bemutatása.</w:t>
      </w:r>
    </w:p>
    <w:p w:rsidR="00AA1CC4" w:rsidRDefault="00D86ADF">
      <w:pPr>
        <w:spacing w:after="119"/>
        <w:jc w:val="center"/>
        <w:rPr>
          <w:rFonts w:ascii="Century Gothic" w:hAnsi="Century Gothic" w:cs="Century Gothic"/>
          <w:b/>
          <w:bCs/>
          <w:i/>
          <w:i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Mingte Guangxi Tea Közép- és Kelet-Európai Szeminárium</w:t>
      </w:r>
    </w:p>
    <w:p w:rsidR="00AA1CC4" w:rsidRDefault="00D86ADF">
      <w:pPr>
        <w:spacing w:after="57"/>
        <w:jc w:val="center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2015. november 12. 16.00-21.00 (Nyílt nap)</w:t>
      </w:r>
    </w:p>
    <w:p w:rsidR="00AA1CC4" w:rsidRDefault="00D86ADF">
      <w:pPr>
        <w:spacing w:after="113"/>
        <w:jc w:val="center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2015. november 13. 10.00-15.00 (Kereskedelmi nap)</w:t>
      </w:r>
    </w:p>
    <w:p w:rsidR="00AA1CC4" w:rsidRDefault="00D86ADF">
      <w:pPr>
        <w:spacing w:after="120"/>
        <w:jc w:val="both"/>
        <w:rPr>
          <w:rFonts w:ascii="Century Gothic" w:eastAsia="MS Mincho" w:hAnsi="Century Gothic" w:cs="Century Gothic"/>
          <w:bCs/>
        </w:rPr>
      </w:pPr>
      <w:r>
        <w:rPr>
          <w:rFonts w:ascii="Century Gothic" w:eastAsia="MS Mincho" w:hAnsi="Century Gothic" w:cs="Century Gothic"/>
          <w:bCs/>
        </w:rPr>
        <w:t xml:space="preserve">A program a kínai teakultúrát kedvelő látogatók számára is nyitott, így népes látogatói közönségre számít. </w:t>
      </w:r>
      <w:r w:rsidR="008F6E13">
        <w:rPr>
          <w:rFonts w:ascii="Century Gothic" w:eastAsia="MS Mincho" w:hAnsi="Century Gothic" w:cs="Century Gothic"/>
          <w:bCs/>
        </w:rPr>
        <w:t xml:space="preserve">Amennyiben Önnek teaháza vagy a teaházhoz szorosan kapcsolódó terméke, szolgáltatása van, várjuk Önt </w:t>
      </w:r>
      <w:r w:rsidR="008F6E13" w:rsidRPr="008660A0">
        <w:rPr>
          <w:rFonts w:ascii="Century Gothic" w:eastAsia="MS Mincho" w:hAnsi="Century Gothic" w:cs="Century Gothic"/>
          <w:b/>
          <w:bCs/>
        </w:rPr>
        <w:t>kiállítóként</w:t>
      </w:r>
      <w:r w:rsidR="008F6E13">
        <w:rPr>
          <w:rFonts w:ascii="Century Gothic" w:eastAsia="MS Mincho" w:hAnsi="Century Gothic" w:cs="Century Gothic"/>
          <w:bCs/>
        </w:rPr>
        <w:t xml:space="preserve"> a rendezvényre.  Cégének a</w:t>
      </w:r>
      <w:r>
        <w:rPr>
          <w:rFonts w:ascii="Century Gothic" w:eastAsia="MS Mincho" w:hAnsi="Century Gothic" w:cs="Century Gothic"/>
          <w:bCs/>
        </w:rPr>
        <w:t xml:space="preserve"> term</w:t>
      </w:r>
      <w:r w:rsidR="008F6E13">
        <w:rPr>
          <w:rFonts w:ascii="Century Gothic" w:eastAsia="MS Mincho" w:hAnsi="Century Gothic" w:cs="Century Gothic"/>
          <w:bCs/>
        </w:rPr>
        <w:t>ékei a helyszínen értékesíthető</w:t>
      </w:r>
      <w:r>
        <w:rPr>
          <w:rFonts w:ascii="Century Gothic" w:eastAsia="MS Mincho" w:hAnsi="Century Gothic" w:cs="Century Gothic"/>
          <w:bCs/>
        </w:rPr>
        <w:t xml:space="preserve">k is. </w:t>
      </w:r>
    </w:p>
    <w:p w:rsidR="00AA1CC4" w:rsidRDefault="00D86ADF">
      <w:pPr>
        <w:spacing w:after="113"/>
        <w:ind w:right="85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Témák</w:t>
      </w:r>
      <w:r>
        <w:rPr>
          <w:rFonts w:ascii="Century Gothic" w:hAnsi="Century Gothic" w:cs="Century Gothic"/>
          <w:b/>
          <w:bCs/>
        </w:rPr>
        <w:t>: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Hogyan lehet megfelelő kínai partnereket találni?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kiállítások szerepe a megfelelő kínai partnerek felkutatásában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kínai cégek átvilágításának a fontossága és menete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Csalások esetei, rossz tapasztalatok, gyakorlati példák, mi a teendő az esetükben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Szeminárium, célzottan a szakmabelieknek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Termékbemutató, több száz egyedi teafajtáról</w:t>
      </w:r>
    </w:p>
    <w:p w:rsidR="00AA1CC4" w:rsidRDefault="00D86ADF">
      <w:pPr>
        <w:widowControl w:val="0"/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Rövid előadások az egészségmegőrzésről valamint a gyógyszeriparról </w:t>
      </w:r>
    </w:p>
    <w:p w:rsidR="00AA1CC4" w:rsidRDefault="00AA1CC4">
      <w:pPr>
        <w:tabs>
          <w:tab w:val="left" w:pos="600"/>
        </w:tabs>
        <w:rPr>
          <w:rFonts w:ascii="Century Gothic" w:hAnsi="Century Gothic" w:cs="Century Gothic"/>
        </w:rPr>
      </w:pPr>
    </w:p>
    <w:p w:rsidR="00AA1CC4" w:rsidRDefault="00D86ADF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 részvétel a kiállításon díjtalan. Az expóhoz és a termékbemutatáshoz szükséges helyszín, stand és kiállító eszközök biztosítottak.</w:t>
      </w:r>
    </w:p>
    <w:p w:rsidR="00AA1CC4" w:rsidRDefault="00D86ADF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Részvételükre feltétlen számítunk, kérem, a mellékelt regisztrációs lapon jelezzék részvételi szándékukat</w:t>
      </w:r>
      <w:r w:rsidR="008F6E13">
        <w:rPr>
          <w:rFonts w:ascii="Century Gothic" w:hAnsi="Century Gothic" w:cs="Century Gothic"/>
        </w:rPr>
        <w:t xml:space="preserve"> 2015. október 28-ig</w:t>
      </w:r>
      <w:r>
        <w:rPr>
          <w:rFonts w:ascii="Century Gothic" w:hAnsi="Century Gothic" w:cs="Century Gothic"/>
        </w:rPr>
        <w:t xml:space="preserve">. </w:t>
      </w:r>
    </w:p>
    <w:p w:rsidR="00AA1CC4" w:rsidRDefault="00D86ADF">
      <w:pPr>
        <w:ind w:right="85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Kérés, kérdés esetén szívesen állunk rendelkezésükre. </w:t>
      </w:r>
    </w:p>
    <w:p w:rsidR="00AA1CC4" w:rsidRDefault="00D86ADF">
      <w:pPr>
        <w:ind w:right="85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Üdvözlettel,</w:t>
      </w:r>
    </w:p>
    <w:p w:rsidR="00AA1CC4" w:rsidRPr="008F6E13" w:rsidRDefault="00AA1CC4">
      <w:pPr>
        <w:tabs>
          <w:tab w:val="left" w:pos="7183"/>
        </w:tabs>
        <w:ind w:right="850"/>
        <w:rPr>
          <w:rFonts w:ascii="Century Gothic" w:hAnsi="Century Gothic" w:cs="Century Gothic"/>
          <w:i/>
        </w:rPr>
      </w:pPr>
    </w:p>
    <w:p w:rsidR="00AA1CC4" w:rsidRPr="008F6E13" w:rsidRDefault="008F6E13">
      <w:pPr>
        <w:ind w:right="850"/>
        <w:rPr>
          <w:rFonts w:ascii="Century Gothic" w:hAnsi="Century Gothic" w:cs="Century Gothic"/>
          <w:i/>
        </w:rPr>
      </w:pPr>
      <w:r w:rsidRPr="008F6E13">
        <w:rPr>
          <w:rFonts w:ascii="Century Gothic" w:hAnsi="Century Gothic"/>
          <w:i/>
        </w:rPr>
        <w:t>A Szervezőbizottság</w:t>
      </w:r>
    </w:p>
    <w:p w:rsidR="00AA1CC4" w:rsidRDefault="00E8113A">
      <w:pPr>
        <w:jc w:val="both"/>
        <w:rPr>
          <w:rFonts w:ascii="Segoe UI Light" w:hAnsi="Segoe UI Light" w:cs="Segoe UI Light"/>
          <w:sz w:val="20"/>
        </w:rPr>
      </w:pPr>
      <w:r w:rsidRPr="00E8113A">
        <w:rPr>
          <w:rFonts w:ascii="Segoe UI Light" w:hAnsi="Segoe UI Light" w:cs="Segoe UI Ligh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1028" type="#_x0000_t202" style="position:absolute;left:0;text-align:left;margin-left:373.15pt;margin-top:9.05pt;width:1in;height:21pt;z-index:251660288;mso-wrap-style:none" o:preferrelative="t" stroked="f">
            <v:textbox>
              <w:txbxContent>
                <w:p w:rsidR="00AA1CC4" w:rsidRDefault="00D86ADF">
                  <w:pPr>
                    <w:rPr>
                      <w:rFonts w:ascii="Segoe UI Light" w:hAnsi="Segoe UI Light" w:cs="Segoe UI Light"/>
                      <w:b/>
                    </w:rPr>
                  </w:pPr>
                  <w:r>
                    <w:rPr>
                      <w:rFonts w:ascii="Segoe UI Light" w:hAnsi="Segoe UI Light" w:cs="Segoe UI Light"/>
                      <w:b/>
                    </w:rPr>
                    <w:t>Regisztráció:</w:t>
                  </w:r>
                </w:p>
              </w:txbxContent>
            </v:textbox>
          </v:shape>
        </w:pict>
      </w:r>
      <w:r w:rsidRPr="00E8113A">
        <w:rPr>
          <w:rFonts w:ascii="Segoe UI Light" w:hAnsi="Segoe UI Light" w:cs="Segoe UI Light"/>
          <w:sz w:val="20"/>
        </w:rPr>
        <w:pict>
          <v:roundrect id="Lekerekített téglalap 2" o:spid="_x0000_s1029" style="position:absolute;left:0;text-align:left;margin-left:-17.6pt;margin-top:6.05pt;width:512.25pt;height:96.75pt;z-index:251659264;mso-position-horizontal-relative:margin;v-text-anchor:middle" arcsize="10923f" o:preferrelative="t" filled="f">
            <v:stroke miterlimit="2"/>
            <w10:wrap anchorx="margin"/>
          </v:roundrect>
        </w:pict>
      </w:r>
      <w:r w:rsidRPr="00E8113A">
        <w:rPr>
          <w:sz w:val="24"/>
        </w:rPr>
        <w:pict>
          <v:line id="Egyenes összekötő 3" o:spid="_x0000_s1030" style="position:absolute;left:0;text-align:left;z-index:251658240" from="350.1pt,18.8pt" to="350.6pt,91.55pt" o:preferrelative="t">
            <v:stroke miterlimit="2"/>
          </v:line>
        </w:pict>
      </w:r>
    </w:p>
    <w:p w:rsidR="00AA1CC4" w:rsidRDefault="00E8113A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r w:rsidRPr="00E8113A">
        <w:pict>
          <v:shape id="_x0000_s1031" type="#_x0000_t202" style="position:absolute;left:0;text-align:left;margin-left:370.55pt;margin-top:5.7pt;width:82.5pt;height:73.45pt;z-index:251662336" o:preferrelative="t" stroked="f">
            <v:textbox>
              <w:txbxContent>
                <w:p w:rsidR="00AA1CC4" w:rsidRDefault="00356140">
                  <w:pPr>
                    <w:rPr>
                      <w:rFonts w:eastAsia="SimSun"/>
                      <w:lang w:eastAsia="zh-CN"/>
                    </w:rPr>
                  </w:pPr>
                  <w:r w:rsidRPr="00E8113A">
                    <w:rPr>
                      <w:rFonts w:eastAsia="SimSun"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8" o:spid="_x0000_i1025" type="#_x0000_t75" style="width:65.25pt;height:65.25pt">
                        <v:imagedata r:id="rId8" o:title="seminar"/>
                      </v:shape>
                    </w:pict>
                  </w:r>
                </w:p>
              </w:txbxContent>
            </v:textbox>
          </v:shape>
        </w:pict>
      </w:r>
      <w:r w:rsidR="00D86ADF">
        <w:rPr>
          <w:rFonts w:ascii="Segoe UI Light" w:hAnsi="Segoe UI Light" w:cs="Segoe UI Light"/>
        </w:rPr>
        <w:t xml:space="preserve">2015. </w:t>
      </w:r>
      <w:r w:rsidR="00D86ADF">
        <w:rPr>
          <w:rFonts w:ascii="Segoe UI Light" w:eastAsia="SimSun" w:hAnsi="Segoe UI Light" w:cs="Segoe UI Light" w:hint="eastAsia"/>
          <w:lang w:eastAsia="zh-CN"/>
        </w:rPr>
        <w:t>November</w:t>
      </w:r>
      <w:r w:rsidR="00D86ADF">
        <w:rPr>
          <w:rFonts w:ascii="Segoe UI Light" w:hAnsi="Segoe UI Light" w:cs="Segoe UI Light"/>
        </w:rPr>
        <w:t xml:space="preserve"> 1</w:t>
      </w:r>
      <w:r w:rsidR="00D86ADF">
        <w:rPr>
          <w:rFonts w:ascii="Segoe UI Light" w:eastAsia="SimSun" w:hAnsi="Segoe UI Light" w:cs="Segoe UI Light" w:hint="eastAsia"/>
          <w:lang w:eastAsia="zh-CN"/>
        </w:rPr>
        <w:t>2</w:t>
      </w:r>
      <w:r w:rsidR="00D86ADF">
        <w:rPr>
          <w:rFonts w:ascii="Segoe UI Light" w:hAnsi="Segoe UI Light" w:cs="Segoe UI Light"/>
        </w:rPr>
        <w:t>-1</w:t>
      </w:r>
      <w:r w:rsidR="00D86ADF">
        <w:rPr>
          <w:rFonts w:ascii="Segoe UI Light" w:eastAsia="SimSun" w:hAnsi="Segoe UI Light" w:cs="Segoe UI Light" w:hint="eastAsia"/>
          <w:lang w:eastAsia="zh-CN"/>
        </w:rPr>
        <w:t>3</w:t>
      </w:r>
      <w:r w:rsidR="00D86ADF">
        <w:rPr>
          <w:rFonts w:ascii="Segoe UI Light" w:hAnsi="Segoe UI Light" w:cs="Segoe UI Light"/>
        </w:rPr>
        <w:t>.</w:t>
      </w:r>
    </w:p>
    <w:p w:rsidR="00AA1CC4" w:rsidRDefault="00D86ADF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Budapest Experience Center, 1152 Budapest, Szentmihályi út 171.</w:t>
      </w:r>
    </w:p>
    <w:p w:rsidR="00AA1CC4" w:rsidRDefault="00E8113A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hyperlink r:id="rId9" w:history="1">
        <w:r w:rsidR="00D86ADF">
          <w:rPr>
            <w:rStyle w:val="Hiperhivatkozs"/>
            <w:rFonts w:ascii="Segoe UI Light" w:hAnsi="Segoe UI Light" w:cs="Segoe UI Light"/>
            <w:color w:val="auto"/>
            <w:u w:val="none"/>
          </w:rPr>
          <w:t>info@chinasmartexpo.com</w:t>
        </w:r>
      </w:hyperlink>
      <w:r w:rsidR="00D86ADF">
        <w:rPr>
          <w:rFonts w:ascii="Segoe UI Light" w:hAnsi="Segoe UI Light" w:cs="Segoe UI Light"/>
        </w:rPr>
        <w:t xml:space="preserve"> / +36 1 414 72 88</w:t>
      </w:r>
    </w:p>
    <w:p w:rsidR="00AA1CC4" w:rsidRDefault="00E8113A">
      <w:pPr>
        <w:pStyle w:val="Listaszerbekezds1"/>
        <w:numPr>
          <w:ilvl w:val="0"/>
          <w:numId w:val="2"/>
        </w:numPr>
        <w:spacing w:line="276" w:lineRule="auto"/>
        <w:rPr>
          <w:rFonts w:ascii="Segoe UI Light" w:hAnsi="Segoe UI Light" w:cs="Segoe UI Light"/>
        </w:rPr>
      </w:pPr>
      <w:r w:rsidRPr="00E8113A">
        <w:rPr>
          <w:rFonts w:ascii="Century Gothic" w:hAnsi="Century Gothic" w:cs="Century Gothic"/>
        </w:rPr>
        <w:pict>
          <v:shape id="文本框 7" o:spid="_x0000_s1033" type="#_x0000_t202" style="position:absolute;left:0;text-align:left;margin-left:128.55pt;margin-top:32.1pt;width:192.1pt;height:23.25pt;flip:y;z-index:251661312" o:preferrelative="t" stroked="f">
            <v:textbox>
              <w:txbxContent>
                <w:p w:rsidR="00AA1CC4" w:rsidRDefault="00D86ADF">
                  <w:pPr>
                    <w:rPr>
                      <w:rFonts w:ascii="Century Gothic" w:hAnsi="Century Gothic" w:cs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 w:cs="Century Gothic" w:hint="eastAsia"/>
                      <w:sz w:val="21"/>
                      <w:szCs w:val="21"/>
                    </w:rPr>
                    <w:t>CECZ Central-European Co. Ltd.</w:t>
                  </w:r>
                </w:p>
              </w:txbxContent>
            </v:textbox>
          </v:shape>
        </w:pict>
      </w:r>
      <w:hyperlink r:id="rId10" w:history="1">
        <w:r w:rsidR="00D86ADF">
          <w:rPr>
            <w:rStyle w:val="Hiperhivatkozs"/>
            <w:rFonts w:ascii="Segoe UI Light" w:hAnsi="Segoe UI Light" w:cs="Segoe UI Light"/>
            <w:color w:val="auto"/>
            <w:u w:val="none"/>
          </w:rPr>
          <w:t>www.chinasmartexpo.com</w:t>
        </w:r>
      </w:hyperlink>
    </w:p>
    <w:sectPr w:rsidR="00AA1CC4" w:rsidSect="00AA1CC4">
      <w:headerReference w:type="default" r:id="rId11"/>
      <w:pgSz w:w="12240" w:h="15840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04" w:rsidRDefault="00FC4904" w:rsidP="00AA1CC4">
      <w:pPr>
        <w:spacing w:after="0" w:line="240" w:lineRule="auto"/>
      </w:pPr>
      <w:r>
        <w:separator/>
      </w:r>
    </w:p>
  </w:endnote>
  <w:endnote w:type="continuationSeparator" w:id="0">
    <w:p w:rsidR="00FC4904" w:rsidRDefault="00FC4904" w:rsidP="00AA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dobe 仿宋 Std R"/>
    <w:charset w:val="8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04" w:rsidRDefault="00FC4904" w:rsidP="00AA1CC4">
      <w:pPr>
        <w:spacing w:after="0" w:line="240" w:lineRule="auto"/>
      </w:pPr>
      <w:r>
        <w:separator/>
      </w:r>
    </w:p>
  </w:footnote>
  <w:footnote w:type="continuationSeparator" w:id="0">
    <w:p w:rsidR="00FC4904" w:rsidRDefault="00FC4904" w:rsidP="00AA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C4" w:rsidRDefault="00E8113A">
    <w:pPr>
      <w:tabs>
        <w:tab w:val="left" w:pos="5872"/>
      </w:tabs>
      <w:rPr>
        <w:rFonts w:ascii="Segoe UI Light" w:hAnsi="Segoe UI Light" w:cs="Segoe UI Light"/>
        <w:b/>
        <w:sz w:val="44"/>
      </w:rPr>
    </w:pPr>
    <w:r w:rsidRPr="00E8113A">
      <w:rPr>
        <w:rFonts w:ascii="Segoe UI Light" w:hAnsi="Segoe UI Light" w:cs="Segoe UI Light"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0" type="#_x0000_t75" style="position:absolute;margin-left:364.15pt;margin-top:-27.15pt;width:130.95pt;height:72.35pt;z-index:251658240" wrapcoords="0 0 0 21062 21286 21062 21286 0 0 0">
          <v:imagedata r:id="rId1" o:title=""/>
          <w10:wrap type="through"/>
        </v:shape>
      </w:pict>
    </w:r>
    <w:r w:rsidR="00D86ADF">
      <w:rPr>
        <w:rFonts w:ascii="Segoe UI Light" w:hAnsi="Segoe UI Light" w:cs="Segoe UI Light" w:hint="eastAsia"/>
        <w:sz w:val="44"/>
      </w:rPr>
      <w:t>Guangxi Tea Kiállítás</w:t>
    </w:r>
    <w:r w:rsidR="000D3391">
      <w:rPr>
        <w:rFonts w:ascii="Segoe UI Light" w:hAnsi="Segoe UI Light" w:cs="Segoe UI Light"/>
        <w:sz w:val="44"/>
      </w:rPr>
      <w:t xml:space="preserve"> - </w:t>
    </w:r>
    <w:r w:rsidR="00D86ADF">
      <w:rPr>
        <w:rFonts w:ascii="Segoe UI Light" w:hAnsi="Segoe UI Light" w:cs="Segoe UI Light"/>
        <w:sz w:val="44"/>
      </w:rPr>
      <w:t>Meghívó</w:t>
    </w:r>
  </w:p>
  <w:p w:rsidR="00AA1CC4" w:rsidRDefault="00E8113A">
    <w:pPr>
      <w:pStyle w:val="lfej"/>
    </w:pPr>
    <w:r w:rsidRPr="00E8113A">
      <w:rPr>
        <w:rFonts w:ascii="Segoe UI Light" w:hAnsi="Segoe UI Light" w:cs="Segoe UI Light"/>
        <w:b/>
      </w:rPr>
      <w:pict>
        <v:line id="Egyenes összekötő 6" o:spid="_x0000_s2049" style="position:absolute;z-index:251659264" from="-49.45pt,10.6pt" to="515.25pt,10.65pt" o:preferrelative="t">
          <v:stroke miterlimit="2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1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1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4CC2A0C"/>
    <w:multiLevelType w:val="multilevel"/>
    <w:tmpl w:val="34CC2A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90734"/>
    <w:rsid w:val="00013DE6"/>
    <w:rsid w:val="0003450E"/>
    <w:rsid w:val="0005413F"/>
    <w:rsid w:val="000919D8"/>
    <w:rsid w:val="000D3391"/>
    <w:rsid w:val="001A13B2"/>
    <w:rsid w:val="00334AAC"/>
    <w:rsid w:val="00356140"/>
    <w:rsid w:val="00435BAB"/>
    <w:rsid w:val="005D1296"/>
    <w:rsid w:val="008660A0"/>
    <w:rsid w:val="008F6E13"/>
    <w:rsid w:val="009D6180"/>
    <w:rsid w:val="00A3419D"/>
    <w:rsid w:val="00AA1CC4"/>
    <w:rsid w:val="00AB7136"/>
    <w:rsid w:val="00AC38F4"/>
    <w:rsid w:val="00B904E4"/>
    <w:rsid w:val="00CD72E5"/>
    <w:rsid w:val="00D86ADF"/>
    <w:rsid w:val="00D90734"/>
    <w:rsid w:val="00DF0886"/>
    <w:rsid w:val="00E63501"/>
    <w:rsid w:val="00E8113A"/>
    <w:rsid w:val="00FC4904"/>
    <w:rsid w:val="1956151F"/>
    <w:rsid w:val="1A436E0F"/>
    <w:rsid w:val="3A8B0363"/>
    <w:rsid w:val="40E97A0E"/>
    <w:rsid w:val="50F3395B"/>
    <w:rsid w:val="593C7FF3"/>
    <w:rsid w:val="750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CC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AA1C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AA1CC4"/>
    <w:pPr>
      <w:tabs>
        <w:tab w:val="center" w:pos="4536"/>
        <w:tab w:val="right" w:pos="9072"/>
      </w:tabs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A1CC4"/>
    <w:pPr>
      <w:tabs>
        <w:tab w:val="center" w:pos="4536"/>
        <w:tab w:val="right" w:pos="907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A1CC4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34"/>
    <w:qFormat/>
    <w:rsid w:val="00AA1CC4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AA1CC4"/>
    <w:rPr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CC4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AA1CC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nasmartexp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inasmartex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Teaház!</dc:title>
  <dc:creator>cecz</dc:creator>
  <cp:lastModifiedBy>Imre</cp:lastModifiedBy>
  <cp:revision>2</cp:revision>
  <dcterms:created xsi:type="dcterms:W3CDTF">2015-10-22T12:10:00Z</dcterms:created>
  <dcterms:modified xsi:type="dcterms:W3CDTF">2015-10-22T12:10:00Z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